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A0FB" w14:textId="77777777" w:rsidR="0091413D" w:rsidRDefault="0091413D" w:rsidP="0091413D">
      <w:pPr>
        <w:spacing w:line="360" w:lineRule="auto"/>
        <w:ind w:right="-2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POMPY TRANSFEROWE</w:t>
      </w:r>
    </w:p>
    <w:p w14:paraId="281DADF4" w14:textId="77777777" w:rsidR="0091413D" w:rsidRDefault="0091413D" w:rsidP="0091413D">
      <w:pPr>
        <w:spacing w:line="360" w:lineRule="auto"/>
        <w:ind w:right="-2"/>
        <w:rPr>
          <w:rFonts w:cs="Tahoma"/>
          <w:b/>
          <w:bCs/>
          <w:color w:val="auto"/>
          <w:sz w:val="20"/>
          <w:szCs w:val="20"/>
        </w:rPr>
      </w:pPr>
      <w:r>
        <w:rPr>
          <w:rFonts w:cs="Tahoma"/>
          <w:b/>
          <w:bCs/>
          <w:color w:val="auto"/>
          <w:sz w:val="20"/>
          <w:szCs w:val="20"/>
        </w:rPr>
        <w:t>Opis urządzenia:</w:t>
      </w:r>
    </w:p>
    <w:p w14:paraId="15A72B5B" w14:textId="77777777" w:rsidR="0091413D" w:rsidRDefault="0091413D" w:rsidP="0091413D">
      <w:pPr>
        <w:spacing w:line="360" w:lineRule="auto"/>
        <w:ind w:right="-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Pompy transferowe zapewniają całodobowy bezproblemowy przebieg produkcji. W pomach transferowych Bakon, dzięki zastosowaniu specjalnej technologii pompowania jesteśmy w stanie w szybkim czasie przepompować duże ilości gęstych produktów, bez utraty ich jakości. Pompy te radzą sobie również z innymi masami takimi jak ciasta, kremy, nadzienia owocowe lub  orzechowe, zupy, sałatki i sosy.</w:t>
      </w: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W ofercie dostępne są trzy rodzaje pomp.</w:t>
      </w:r>
    </w:p>
    <w:p w14:paraId="1892D26B" w14:textId="77777777" w:rsidR="0091413D" w:rsidRDefault="0091413D" w:rsidP="0091413D">
      <w:pPr>
        <w:spacing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Cechy i zalety urządzenia:</w:t>
      </w:r>
    </w:p>
    <w:p w14:paraId="539F0872" w14:textId="77777777" w:rsidR="0091413D" w:rsidRDefault="0091413D" w:rsidP="0091413D">
      <w:pPr>
        <w:numPr>
          <w:ilvl w:val="0"/>
          <w:numId w:val="1"/>
        </w:numPr>
        <w:suppressAutoHyphens w:val="0"/>
        <w:spacing w:line="360" w:lineRule="auto"/>
        <w:ind w:right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dostępne trzy rodzaje pomp:</w:t>
      </w:r>
    </w:p>
    <w:p w14:paraId="1713D263" w14:textId="77777777" w:rsidR="0091413D" w:rsidRDefault="0091413D" w:rsidP="0091413D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Pompa transferowa,</w:t>
      </w:r>
    </w:p>
    <w:p w14:paraId="6E7AD2B0" w14:textId="77777777" w:rsidR="0091413D" w:rsidRDefault="0091413D" w:rsidP="0091413D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Pompa transferowa z cylindrem pneumatycznym,</w:t>
      </w:r>
    </w:p>
    <w:p w14:paraId="78F1A903" w14:textId="77777777" w:rsidR="0091413D" w:rsidRDefault="0091413D" w:rsidP="0091413D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Pompa transferowa przemysłowa,</w:t>
      </w:r>
    </w:p>
    <w:p w14:paraId="69EDDAB0" w14:textId="77777777" w:rsidR="0091413D" w:rsidRDefault="0091413D" w:rsidP="0091413D">
      <w:pPr>
        <w:numPr>
          <w:ilvl w:val="0"/>
          <w:numId w:val="1"/>
        </w:numPr>
        <w:suppressAutoHyphens w:val="0"/>
        <w:spacing w:line="360" w:lineRule="auto"/>
        <w:ind w:right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możliwość transportu dużej ilości płynnych i gęstych produktów,</w:t>
      </w:r>
    </w:p>
    <w:p w14:paraId="64EB82DA" w14:textId="77777777" w:rsidR="0091413D" w:rsidRDefault="0091413D" w:rsidP="0091413D">
      <w:pPr>
        <w:numPr>
          <w:ilvl w:val="0"/>
          <w:numId w:val="1"/>
        </w:numPr>
        <w:suppressAutoHyphens w:val="0"/>
        <w:spacing w:line="360" w:lineRule="auto"/>
        <w:ind w:right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możliwość transportu delikatnych produktów jak kremy a także produktów z cząstkami jak sosy itp.,</w:t>
      </w:r>
    </w:p>
    <w:p w14:paraId="3A07DB22" w14:textId="77777777" w:rsidR="0091413D" w:rsidRDefault="0091413D" w:rsidP="0091413D">
      <w:pPr>
        <w:numPr>
          <w:ilvl w:val="0"/>
          <w:numId w:val="1"/>
        </w:numPr>
        <w:suppressAutoHyphens w:val="0"/>
        <w:spacing w:line="360" w:lineRule="auto"/>
        <w:ind w:right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pompy zaprojektowane w taki sposób że efekt pompowanie nie odbiega od transportu produktu w sposób ręczny,</w:t>
      </w:r>
    </w:p>
    <w:p w14:paraId="5A6E7D71" w14:textId="77777777" w:rsidR="0091413D" w:rsidRDefault="0091413D" w:rsidP="0091413D">
      <w:pPr>
        <w:numPr>
          <w:ilvl w:val="0"/>
          <w:numId w:val="1"/>
        </w:numPr>
        <w:suppressAutoHyphens w:val="0"/>
        <w:spacing w:line="360" w:lineRule="auto"/>
        <w:ind w:right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możliwość zasysanie produktów prosto z dzieży,</w:t>
      </w:r>
    </w:p>
    <w:p w14:paraId="5BCF4CF0" w14:textId="77777777" w:rsidR="0091413D" w:rsidRDefault="0091413D" w:rsidP="0091413D">
      <w:pPr>
        <w:numPr>
          <w:ilvl w:val="0"/>
          <w:numId w:val="1"/>
        </w:numPr>
        <w:suppressAutoHyphens w:val="0"/>
        <w:spacing w:line="360" w:lineRule="auto"/>
        <w:ind w:right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system regulacji wysokości pompy zapewnia idealny dostęp do dozowanego produktu,</w:t>
      </w:r>
    </w:p>
    <w:p w14:paraId="3AC77AD0" w14:textId="77777777" w:rsidR="0091413D" w:rsidRDefault="0091413D" w:rsidP="0091413D">
      <w:pPr>
        <w:numPr>
          <w:ilvl w:val="0"/>
          <w:numId w:val="1"/>
        </w:numPr>
        <w:suppressAutoHyphens w:val="0"/>
        <w:spacing w:line="360" w:lineRule="auto"/>
        <w:ind w:right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optyczny system regulacji poziomu masy w leju zapewnia ciągłość produkcji,</w:t>
      </w:r>
    </w:p>
    <w:p w14:paraId="11BF5F6C" w14:textId="77777777" w:rsidR="0091413D" w:rsidRDefault="0091413D" w:rsidP="0091413D">
      <w:pPr>
        <w:numPr>
          <w:ilvl w:val="0"/>
          <w:numId w:val="1"/>
        </w:numPr>
        <w:suppressAutoHyphens w:val="0"/>
        <w:spacing w:line="360" w:lineRule="auto"/>
        <w:ind w:right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części robocze maszyny są rozbieralne bez użycia narzędzi co ułatwia czyszczenie i           konserwację maszyny.</w:t>
      </w:r>
    </w:p>
    <w:p w14:paraId="733CA1C6" w14:textId="77777777" w:rsidR="0091413D" w:rsidRDefault="0091413D" w:rsidP="0091413D">
      <w:pPr>
        <w:spacing w:line="360" w:lineRule="auto"/>
        <w:rPr>
          <w:rFonts w:cs="Arial"/>
          <w:b/>
          <w:color w:val="auto"/>
          <w:sz w:val="20"/>
          <w:szCs w:val="22"/>
        </w:rPr>
      </w:pPr>
      <w:r>
        <w:rPr>
          <w:rFonts w:cs="Arial"/>
          <w:b/>
          <w:color w:val="auto"/>
          <w:sz w:val="20"/>
          <w:szCs w:val="22"/>
        </w:rPr>
        <w:t>Dane techniczne:</w:t>
      </w:r>
    </w:p>
    <w:p w14:paraId="78170D08" w14:textId="77777777" w:rsidR="0091413D" w:rsidRDefault="0091413D" w:rsidP="0091413D">
      <w:pPr>
        <w:spacing w:line="360" w:lineRule="auto"/>
        <w:jc w:val="both"/>
        <w:rPr>
          <w:rFonts w:cs="Arial"/>
          <w:b/>
          <w:color w:val="auto"/>
          <w:sz w:val="20"/>
          <w:szCs w:val="22"/>
        </w:rPr>
      </w:pPr>
      <w:r>
        <w:rPr>
          <w:rFonts w:cs="Arial"/>
          <w:b/>
          <w:color w:val="auto"/>
          <w:sz w:val="20"/>
          <w:szCs w:val="22"/>
        </w:rPr>
        <w:t>Pompa transferowa:</w:t>
      </w:r>
    </w:p>
    <w:p w14:paraId="275BDF86" w14:textId="77777777" w:rsidR="0091413D" w:rsidRDefault="0091413D" w:rsidP="0091413D">
      <w:pPr>
        <w:pStyle w:val="Akapitzlist"/>
        <w:numPr>
          <w:ilvl w:val="0"/>
          <w:numId w:val="3"/>
        </w:numPr>
        <w:spacing w:line="360" w:lineRule="auto"/>
        <w:jc w:val="both"/>
        <w:rPr>
          <w:rFonts w:cs="Tahoma"/>
          <w:bCs/>
          <w:szCs w:val="16"/>
        </w:rPr>
      </w:pPr>
      <w:r>
        <w:rPr>
          <w:rFonts w:cs="Tahoma"/>
          <w:bCs/>
          <w:sz w:val="20"/>
          <w:szCs w:val="20"/>
        </w:rPr>
        <w:t>wymiary [mm]:</w:t>
      </w:r>
    </w:p>
    <w:p w14:paraId="0A9AD5A6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szer. maszyny (rozstaw nóg zewn.): 975,</w:t>
      </w:r>
    </w:p>
    <w:p w14:paraId="7102FD18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dł. maszyny (tył ramy do max. wysięgu pompy): 1494,</w:t>
      </w:r>
    </w:p>
    <w:p w14:paraId="1AB47FFA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wys. maszyny (w zależności od podniesienia pompy): 2176 – 2876,</w:t>
      </w:r>
    </w:p>
    <w:p w14:paraId="199E4FD9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max. śr. pojemnika: </w:t>
      </w:r>
      <w:r>
        <w:rPr>
          <w:rFonts w:cs="Tahoma"/>
          <w:sz w:val="20"/>
          <w:szCs w:val="20"/>
        </w:rPr>
        <w:t>ø 685,</w:t>
      </w:r>
    </w:p>
    <w:p w14:paraId="6969E9E2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wys. leja: 2096 – 2796,</w:t>
      </w:r>
    </w:p>
    <w:p w14:paraId="1F3E69D5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wys. punktu zasysania: 139 – 839</w:t>
      </w:r>
    </w:p>
    <w:p w14:paraId="386EC4FB" w14:textId="77777777" w:rsidR="0091413D" w:rsidRDefault="0091413D" w:rsidP="0091413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waga: 55 kg,</w:t>
      </w:r>
    </w:p>
    <w:p w14:paraId="0C87984B" w14:textId="77777777" w:rsidR="0091413D" w:rsidRDefault="0091413D" w:rsidP="0091413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wydajność: </w:t>
      </w:r>
      <w:r>
        <w:rPr>
          <w:rFonts w:cs="Tahoma"/>
          <w:sz w:val="20"/>
          <w:szCs w:val="20"/>
        </w:rPr>
        <w:t>0,9 L/takt, 36 L/min,</w:t>
      </w:r>
    </w:p>
    <w:p w14:paraId="48EA372F" w14:textId="77777777" w:rsidR="0091413D" w:rsidRDefault="0091413D" w:rsidP="0091413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0"/>
        </w:rPr>
        <w:t>zużycie powietrza: 5L/takt przy zużyciu 6 bar,</w:t>
      </w:r>
    </w:p>
    <w:p w14:paraId="5C53D9EB" w14:textId="77777777" w:rsidR="0091413D" w:rsidRDefault="0091413D" w:rsidP="0091413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0"/>
        </w:rPr>
        <w:t>czas cyklu: 1,5 s,</w:t>
      </w:r>
    </w:p>
    <w:p w14:paraId="17DBF007" w14:textId="77777777" w:rsidR="0091413D" w:rsidRDefault="0091413D" w:rsidP="0091413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0"/>
        </w:rPr>
        <w:t>pobór powietrza: zewnętrzny,</w:t>
      </w:r>
    </w:p>
    <w:p w14:paraId="6B940658" w14:textId="77777777" w:rsidR="0091413D" w:rsidRDefault="0091413D" w:rsidP="0091413D">
      <w:pPr>
        <w:pStyle w:val="Akapitzlist"/>
        <w:numPr>
          <w:ilvl w:val="0"/>
          <w:numId w:val="5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0"/>
        </w:rPr>
        <w:lastRenderedPageBreak/>
        <w:t>max. wielkość pojemnika: ø 685 x 839mm.</w:t>
      </w:r>
    </w:p>
    <w:p w14:paraId="28C45AF3" w14:textId="77777777" w:rsidR="0091413D" w:rsidRDefault="0091413D" w:rsidP="0091413D">
      <w:pPr>
        <w:autoSpaceDN/>
        <w:spacing w:line="360" w:lineRule="auto"/>
        <w:jc w:val="both"/>
        <w:rPr>
          <w:rFonts w:cs="Tahoma"/>
          <w:b/>
          <w:bCs/>
          <w:sz w:val="20"/>
          <w:szCs w:val="22"/>
        </w:rPr>
      </w:pPr>
      <w:r>
        <w:rPr>
          <w:rFonts w:cs="Tahoma"/>
          <w:b/>
          <w:bCs/>
          <w:sz w:val="20"/>
          <w:szCs w:val="22"/>
        </w:rPr>
        <w:t>Pompa transferowa z cylindrem pneumatycznym:</w:t>
      </w:r>
    </w:p>
    <w:p w14:paraId="0FE1F538" w14:textId="77777777" w:rsidR="0091413D" w:rsidRDefault="0091413D" w:rsidP="0091413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wymiary: 650 x 1000 x 2175 – 2875 mm,</w:t>
      </w:r>
    </w:p>
    <w:p w14:paraId="6A89301F" w14:textId="77777777" w:rsidR="0091413D" w:rsidRDefault="0091413D" w:rsidP="0091413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wysokość podnoszenia: 700 mm,</w:t>
      </w:r>
    </w:p>
    <w:p w14:paraId="2C07F9BE" w14:textId="77777777" w:rsidR="0091413D" w:rsidRDefault="0091413D" w:rsidP="0091413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rura ssąca: dł.: 675 mm, śr.: </w:t>
      </w:r>
      <w:r>
        <w:rPr>
          <w:rFonts w:cs="Tahoma"/>
          <w:sz w:val="22"/>
          <w:szCs w:val="22"/>
        </w:rPr>
        <w:t xml:space="preserve">ø </w:t>
      </w:r>
      <w:r>
        <w:rPr>
          <w:rFonts w:cs="Tahoma"/>
          <w:sz w:val="20"/>
          <w:szCs w:val="20"/>
        </w:rPr>
        <w:t>60 mm,</w:t>
      </w:r>
    </w:p>
    <w:p w14:paraId="4904B7C1" w14:textId="77777777" w:rsidR="0091413D" w:rsidRDefault="0091413D" w:rsidP="0091413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0"/>
        </w:rPr>
        <w:t>wydajność: 0,9 L/takt, 40 L/min,</w:t>
      </w:r>
    </w:p>
    <w:p w14:paraId="550A36C3" w14:textId="77777777" w:rsidR="0091413D" w:rsidRDefault="0091413D" w:rsidP="0091413D">
      <w:pPr>
        <w:pStyle w:val="Akapitzlist"/>
        <w:numPr>
          <w:ilvl w:val="0"/>
          <w:numId w:val="6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pobór powietrza: 0,9 L/takt przy zużyciu 6 bar.</w:t>
      </w:r>
    </w:p>
    <w:p w14:paraId="03E3B3E8" w14:textId="77777777" w:rsidR="0091413D" w:rsidRDefault="0091413D" w:rsidP="0091413D">
      <w:pPr>
        <w:autoSpaceDN/>
        <w:spacing w:line="360" w:lineRule="auto"/>
        <w:jc w:val="both"/>
        <w:rPr>
          <w:rFonts w:cs="Tahoma"/>
          <w:b/>
          <w:bCs/>
          <w:sz w:val="20"/>
          <w:szCs w:val="22"/>
        </w:rPr>
      </w:pPr>
      <w:r>
        <w:rPr>
          <w:rFonts w:cs="Tahoma"/>
          <w:b/>
          <w:bCs/>
          <w:sz w:val="20"/>
          <w:szCs w:val="22"/>
        </w:rPr>
        <w:t>Pompa transferowa przemysłowa:</w:t>
      </w:r>
    </w:p>
    <w:p w14:paraId="51796F52" w14:textId="77777777" w:rsidR="0091413D" w:rsidRDefault="0091413D" w:rsidP="0091413D">
      <w:pPr>
        <w:pStyle w:val="Akapitzlist"/>
        <w:numPr>
          <w:ilvl w:val="0"/>
          <w:numId w:val="3"/>
        </w:numPr>
        <w:spacing w:line="360" w:lineRule="auto"/>
        <w:jc w:val="both"/>
        <w:rPr>
          <w:rFonts w:cs="Tahoma"/>
          <w:bCs/>
          <w:szCs w:val="16"/>
        </w:rPr>
      </w:pPr>
      <w:r>
        <w:rPr>
          <w:rFonts w:cs="Tahoma"/>
          <w:bCs/>
          <w:sz w:val="20"/>
          <w:szCs w:val="20"/>
        </w:rPr>
        <w:t>wymiary [mm]:</w:t>
      </w:r>
    </w:p>
    <w:p w14:paraId="3AB084CA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szer. maszyny (rozstaw nóg zewn.): 1200,</w:t>
      </w:r>
    </w:p>
    <w:p w14:paraId="20E317B8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rozstaw nóg </w:t>
      </w:r>
      <w:proofErr w:type="spellStart"/>
      <w:r>
        <w:rPr>
          <w:rFonts w:cs="Tahoma"/>
          <w:bCs/>
          <w:sz w:val="20"/>
          <w:szCs w:val="20"/>
        </w:rPr>
        <w:t>wewn</w:t>
      </w:r>
      <w:proofErr w:type="spellEnd"/>
      <w:r>
        <w:rPr>
          <w:rFonts w:cs="Tahoma"/>
          <w:bCs/>
          <w:sz w:val="20"/>
          <w:szCs w:val="20"/>
        </w:rPr>
        <w:t>.: 1000,</w:t>
      </w:r>
    </w:p>
    <w:p w14:paraId="4311BB9F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dł. maszyny (tył ramy do max. wysięgu pompy): 2153,</w:t>
      </w:r>
    </w:p>
    <w:p w14:paraId="1A578B12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wys. maszyny (w zależności od podniesienia pompy): 1968 – 2868,</w:t>
      </w:r>
    </w:p>
    <w:p w14:paraId="2B7EEFE2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max. śr. pojemnika: </w:t>
      </w:r>
      <w:r>
        <w:rPr>
          <w:rFonts w:cs="Tahoma"/>
          <w:sz w:val="20"/>
          <w:szCs w:val="20"/>
        </w:rPr>
        <w:t>ø 731,</w:t>
      </w:r>
    </w:p>
    <w:p w14:paraId="3FC56960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sz w:val="20"/>
          <w:szCs w:val="20"/>
        </w:rPr>
        <w:t>wysięg rury: 969,</w:t>
      </w:r>
    </w:p>
    <w:p w14:paraId="13684B2A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wys. leja: 1857 – 2757,</w:t>
      </w:r>
    </w:p>
    <w:p w14:paraId="23184215" w14:textId="77777777" w:rsidR="0091413D" w:rsidRDefault="0091413D" w:rsidP="0091413D">
      <w:pPr>
        <w:pStyle w:val="Akapitzlist"/>
        <w:numPr>
          <w:ilvl w:val="0"/>
          <w:numId w:val="4"/>
        </w:numPr>
        <w:spacing w:line="360" w:lineRule="auto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wys. punktu zasysania: 102 – 1002,</w:t>
      </w:r>
    </w:p>
    <w:p w14:paraId="74ABDF77" w14:textId="77777777" w:rsidR="0091413D" w:rsidRDefault="0091413D" w:rsidP="0091413D">
      <w:pPr>
        <w:pStyle w:val="Akapitzlist"/>
        <w:numPr>
          <w:ilvl w:val="0"/>
          <w:numId w:val="7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rura ssąca: dł.: 825 mm, śr.: </w:t>
      </w:r>
      <w:r>
        <w:rPr>
          <w:rFonts w:cs="Tahoma"/>
          <w:sz w:val="22"/>
          <w:szCs w:val="22"/>
        </w:rPr>
        <w:t xml:space="preserve">ø </w:t>
      </w:r>
      <w:r>
        <w:rPr>
          <w:rFonts w:cs="Tahoma"/>
          <w:sz w:val="20"/>
          <w:szCs w:val="20"/>
        </w:rPr>
        <w:t>80 mm,</w:t>
      </w:r>
    </w:p>
    <w:p w14:paraId="00A8CF25" w14:textId="77777777" w:rsidR="0091413D" w:rsidRDefault="0091413D" w:rsidP="0091413D">
      <w:pPr>
        <w:pStyle w:val="Akapitzlist"/>
        <w:numPr>
          <w:ilvl w:val="0"/>
          <w:numId w:val="7"/>
        </w:numPr>
        <w:spacing w:line="360" w:lineRule="auto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0"/>
        </w:rPr>
        <w:t>wydajność: 1,2 L/takt, 40 L/min,</w:t>
      </w:r>
    </w:p>
    <w:p w14:paraId="1235C839" w14:textId="46161612" w:rsidR="00471F3A" w:rsidRDefault="0091413D" w:rsidP="0091413D">
      <w:r>
        <w:rPr>
          <w:rFonts w:cs="Tahoma"/>
          <w:sz w:val="20"/>
          <w:szCs w:val="22"/>
        </w:rPr>
        <w:t>pobór powietrza: 1,2 L/takt przy zużyciu 6 bar.</w:t>
      </w:r>
    </w:p>
    <w:sectPr w:rsidR="0047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863"/>
    <w:multiLevelType w:val="hybridMultilevel"/>
    <w:tmpl w:val="D3EA7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ED7"/>
    <w:multiLevelType w:val="hybridMultilevel"/>
    <w:tmpl w:val="FAF400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04A9C"/>
    <w:multiLevelType w:val="hybridMultilevel"/>
    <w:tmpl w:val="EFA651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3B59"/>
    <w:multiLevelType w:val="hybridMultilevel"/>
    <w:tmpl w:val="1A92D9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40E57"/>
    <w:multiLevelType w:val="hybridMultilevel"/>
    <w:tmpl w:val="82F20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B6951"/>
    <w:multiLevelType w:val="hybridMultilevel"/>
    <w:tmpl w:val="423C74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72793"/>
    <w:multiLevelType w:val="hybridMultilevel"/>
    <w:tmpl w:val="FC76D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0439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208756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6882669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879591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640735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6570810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820145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E9"/>
    <w:rsid w:val="00471F3A"/>
    <w:rsid w:val="004E53E9"/>
    <w:rsid w:val="009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AA3191-E6B2-4F50-BFA8-6748161A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91413D"/>
    <w:pPr>
      <w:suppressAutoHyphens/>
      <w:autoSpaceDE w:val="0"/>
      <w:autoSpaceDN w:val="0"/>
      <w:adjustRightInd w:val="0"/>
      <w:spacing w:after="0" w:line="264" w:lineRule="auto"/>
      <w:ind w:right="227"/>
    </w:pPr>
    <w:rPr>
      <w:rFonts w:ascii="Montserrat" w:eastAsia="Meiryo" w:hAnsi="Montserrat" w:cs="Montserrat"/>
      <w:color w:val="000000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91413D"/>
    <w:pPr>
      <w:autoSpaceDN w:val="0"/>
      <w:spacing w:line="276" w:lineRule="auto"/>
      <w:ind w:left="720"/>
      <w:contextualSpacing/>
    </w:pPr>
    <w:rPr>
      <w:rFonts w:ascii="Montserrat" w:eastAsia="Meiryo" w:hAnsi="Montserrat" w:cs="Montserrat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Świderska Julia</dc:creator>
  <cp:keywords/>
  <dc:description/>
  <cp:lastModifiedBy>Świderska Julia</cp:lastModifiedBy>
  <cp:revision>2</cp:revision>
  <dcterms:created xsi:type="dcterms:W3CDTF">2022-04-26T14:04:00Z</dcterms:created>
  <dcterms:modified xsi:type="dcterms:W3CDTF">2022-04-26T14:05:00Z</dcterms:modified>
</cp:coreProperties>
</file>